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264487C" w:rsidP="1264487C" w:rsidRDefault="1264487C" w14:paraId="20512461" w14:textId="213EBBCC">
      <w:pPr>
        <w:spacing w:before="240"/>
        <w:rPr>
          <w:rFonts w:ascii="Calibri Light" w:hAnsi="Calibri Light" w:eastAsia="Calibri Light" w:cs="Calibri Light"/>
          <w:noProof w:val="0"/>
          <w:color w:val="2F5496" w:themeColor="accent1" w:themeTint="FF" w:themeShade="BF"/>
          <w:sz w:val="32"/>
          <w:szCs w:val="32"/>
          <w:lang w:val="en-US"/>
        </w:rPr>
      </w:pPr>
      <w:r w:rsidRPr="1264487C" w:rsidR="1264487C">
        <w:rPr>
          <w:rFonts w:ascii="Calibri Light" w:hAnsi="Calibri Light" w:eastAsia="Calibri Light" w:cs="Calibri Light"/>
          <w:noProof w:val="0"/>
          <w:color w:val="2F5496" w:themeColor="accent1" w:themeTint="FF" w:themeShade="BF"/>
          <w:sz w:val="32"/>
          <w:szCs w:val="32"/>
          <w:lang w:val="en-GB"/>
        </w:rPr>
        <w:t>Activity: Use and expand your networks to find vacancies</w:t>
      </w:r>
    </w:p>
    <w:p w:rsidR="1264487C" w:rsidP="1264487C" w:rsidRDefault="1264487C" w14:paraId="753E485B" w14:textId="773BA59E">
      <w:pPr>
        <w:rPr>
          <w:rFonts w:ascii="Calibri" w:hAnsi="Calibri" w:eastAsia="Calibri" w:cs="Calibri"/>
          <w:noProof w:val="0"/>
          <w:sz w:val="24"/>
          <w:szCs w:val="24"/>
          <w:lang w:val="en-US"/>
        </w:rPr>
      </w:pPr>
    </w:p>
    <w:p w:rsidR="1264487C" w:rsidP="1264487C" w:rsidRDefault="1264487C" w14:paraId="3C2FDB25" w14:textId="0B06C505">
      <w:pPr>
        <w:rPr>
          <w:rFonts w:ascii="Calibri" w:hAnsi="Calibri" w:eastAsia="Calibri" w:cs="Calibri"/>
          <w:noProof w:val="0"/>
          <w:sz w:val="24"/>
          <w:szCs w:val="24"/>
          <w:lang w:val="en-US"/>
        </w:rPr>
      </w:pPr>
      <w:r w:rsidRPr="1264487C" w:rsidR="1264487C">
        <w:rPr>
          <w:rFonts w:ascii="Calibri" w:hAnsi="Calibri" w:eastAsia="Calibri" w:cs="Calibri"/>
          <w:noProof w:val="0"/>
          <w:sz w:val="24"/>
          <w:szCs w:val="24"/>
          <w:lang w:val="en-GB"/>
        </w:rPr>
        <w:t xml:space="preserve">It makes sense that the more people you know, the more likely you are to be able to connect to opportunities.  Expanding your networks is an essential aspect of your job search.  </w:t>
      </w:r>
      <w:r w:rsidRPr="1264487C" w:rsidR="1264487C">
        <w:rPr>
          <w:rFonts w:ascii="Calibri" w:hAnsi="Calibri" w:eastAsia="Calibri" w:cs="Calibri"/>
          <w:noProof w:val="0"/>
          <w:sz w:val="24"/>
          <w:szCs w:val="24"/>
          <w:lang w:val="en-GB"/>
        </w:rPr>
        <w:t>However,</w:t>
      </w:r>
      <w:r w:rsidRPr="1264487C" w:rsidR="1264487C">
        <w:rPr>
          <w:rFonts w:ascii="Calibri" w:hAnsi="Calibri" w:eastAsia="Calibri" w:cs="Calibri"/>
          <w:noProof w:val="0"/>
          <w:sz w:val="24"/>
          <w:szCs w:val="24"/>
          <w:lang w:val="en-GB"/>
        </w:rPr>
        <w:t xml:space="preserve"> it isn’t just knowing people that will help you to find a job.  You must actively engage with your network to update them on what you are doing and what you are looking for.  </w:t>
      </w:r>
    </w:p>
    <w:p w:rsidR="1264487C" w:rsidP="1264487C" w:rsidRDefault="1264487C" w14:paraId="195363BC" w14:textId="2B3D11EC">
      <w:pPr>
        <w:rPr>
          <w:rFonts w:ascii="Calibri" w:hAnsi="Calibri" w:eastAsia="Calibri" w:cs="Calibri"/>
          <w:noProof w:val="0"/>
          <w:sz w:val="24"/>
          <w:szCs w:val="24"/>
          <w:lang w:val="en-US"/>
        </w:rPr>
      </w:pPr>
    </w:p>
    <w:p w:rsidR="1264487C" w:rsidP="1264487C" w:rsidRDefault="1264487C" w14:paraId="79685A69" w14:textId="44B92C2C">
      <w:pPr>
        <w:rPr>
          <w:rFonts w:ascii="Calibri" w:hAnsi="Calibri" w:eastAsia="Calibri" w:cs="Calibri"/>
          <w:noProof w:val="0"/>
          <w:sz w:val="24"/>
          <w:szCs w:val="24"/>
          <w:lang w:val="en-US"/>
        </w:rPr>
      </w:pPr>
      <w:r w:rsidRPr="1264487C" w:rsidR="1264487C">
        <w:rPr>
          <w:rFonts w:ascii="Calibri" w:hAnsi="Calibri" w:eastAsia="Calibri" w:cs="Calibri"/>
          <w:noProof w:val="0"/>
          <w:sz w:val="24"/>
          <w:szCs w:val="24"/>
          <w:lang w:val="en-GB"/>
        </w:rPr>
        <w:t>Think about:</w:t>
      </w:r>
    </w:p>
    <w:p w:rsidR="1264487C" w:rsidP="1264487C" w:rsidRDefault="1264487C" w14:paraId="56161E52" w14:textId="08FBCC61">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64487C" w:rsidR="1264487C">
        <w:rPr>
          <w:rFonts w:ascii="Calibri" w:hAnsi="Calibri" w:eastAsia="Calibri" w:cs="Calibri"/>
          <w:noProof w:val="0"/>
          <w:sz w:val="24"/>
          <w:szCs w:val="24"/>
          <w:lang w:val="en-GB"/>
        </w:rPr>
        <w:t>Who is in your current network outside academia? Create a map of your contacts (think as broadly as you can)</w:t>
      </w:r>
    </w:p>
    <w:p w:rsidR="1264487C" w:rsidP="1264487C" w:rsidRDefault="1264487C" w14:paraId="1ED1053D" w14:textId="2640D12D">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64487C" w:rsidR="1264487C">
        <w:rPr>
          <w:rFonts w:ascii="Calibri" w:hAnsi="Calibri" w:eastAsia="Calibri" w:cs="Calibri"/>
          <w:noProof w:val="0"/>
          <w:sz w:val="24"/>
          <w:szCs w:val="24"/>
          <w:lang w:val="en-GB"/>
        </w:rPr>
        <w:t>Do your current contacts have an accurate view of what you are looking for, when you are looking to move and what you have to offer? If they have out of date information, they can’t help you effectively.</w:t>
      </w:r>
    </w:p>
    <w:p w:rsidR="1264487C" w:rsidP="1264487C" w:rsidRDefault="1264487C" w14:paraId="584A3319" w14:textId="19BDB513">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64487C" w:rsidR="1264487C">
        <w:rPr>
          <w:rFonts w:ascii="Calibri" w:hAnsi="Calibri" w:eastAsia="Calibri" w:cs="Calibri"/>
          <w:noProof w:val="0"/>
          <w:sz w:val="24"/>
          <w:szCs w:val="24"/>
          <w:lang w:val="en-GB"/>
        </w:rPr>
        <w:t>How are you helping your network out? If you are not investing time in helping people in your network to find opportunities and be successful, then why should they help you?  The principal of reciprocity is very important here: think of ways that you can invest in helping your network and they will invest in helping you.</w:t>
      </w:r>
    </w:p>
    <w:p w:rsidR="1264487C" w:rsidP="1264487C" w:rsidRDefault="1264487C" w14:paraId="420AFCE5" w14:textId="09E9F4EF">
      <w:pPr>
        <w:rPr>
          <w:rFonts w:ascii="Calibri" w:hAnsi="Calibri" w:eastAsia="Calibri" w:cs="Calibri"/>
          <w:noProof w:val="0"/>
          <w:sz w:val="24"/>
          <w:szCs w:val="24"/>
          <w:lang w:val="en-US"/>
        </w:rPr>
      </w:pPr>
    </w:p>
    <w:p w:rsidR="1264487C" w:rsidP="1264487C" w:rsidRDefault="1264487C" w14:paraId="5B48965F" w14:textId="62E9E098">
      <w:pPr>
        <w:rPr>
          <w:rFonts w:ascii="Calibri" w:hAnsi="Calibri" w:eastAsia="Calibri" w:cs="Calibri"/>
          <w:noProof w:val="0"/>
          <w:sz w:val="24"/>
          <w:szCs w:val="24"/>
          <w:lang w:val="en-US"/>
        </w:rPr>
      </w:pPr>
      <w:r w:rsidRPr="1264487C" w:rsidR="1264487C">
        <w:rPr>
          <w:rFonts w:ascii="Calibri" w:hAnsi="Calibri" w:eastAsia="Calibri" w:cs="Calibri"/>
          <w:noProof w:val="0"/>
          <w:sz w:val="24"/>
          <w:szCs w:val="24"/>
          <w:lang w:val="en-GB"/>
        </w:rPr>
        <w:t>For more detailed advice and activities on networking, take a look at:</w:t>
      </w:r>
    </w:p>
    <w:p w:rsidR="1264487C" w:rsidP="1264487C" w:rsidRDefault="1264487C" w14:paraId="37E68A4B" w14:textId="0F7FF37D">
      <w:pPr>
        <w:rPr>
          <w:rFonts w:ascii="Calibri" w:hAnsi="Calibri" w:eastAsia="Calibri" w:cs="Calibri"/>
          <w:noProof w:val="0"/>
          <w:sz w:val="24"/>
          <w:szCs w:val="24"/>
          <w:lang w:val="en-US"/>
        </w:rPr>
      </w:pPr>
    </w:p>
    <w:p w:rsidR="1264487C" w:rsidP="1264487C" w:rsidRDefault="1264487C" w14:paraId="79307AFA" w14:textId="2B16FEC1">
      <w:pPr>
        <w:pStyle w:val="ListParagraph"/>
        <w:numPr>
          <w:ilvl w:val="0"/>
          <w:numId w:val="2"/>
        </w:numPr>
        <w:rPr>
          <w:rFonts w:ascii="Calibri" w:hAnsi="Calibri" w:eastAsia="Calibri" w:cs="Calibri" w:asciiTheme="minorAscii" w:hAnsiTheme="minorAscii" w:eastAsiaTheme="minorAscii" w:cstheme="minorAscii"/>
          <w:noProof w:val="0"/>
          <w:sz w:val="24"/>
          <w:szCs w:val="24"/>
          <w:lang w:val="en-US"/>
        </w:rPr>
      </w:pPr>
      <w:r w:rsidRPr="1264487C" w:rsidR="1264487C">
        <w:rPr>
          <w:rFonts w:ascii="Calibri" w:hAnsi="Calibri" w:eastAsia="Calibri" w:cs="Calibri"/>
          <w:noProof w:val="0"/>
          <w:sz w:val="24"/>
          <w:szCs w:val="24"/>
          <w:lang w:val="en-GB"/>
        </w:rPr>
        <w:t xml:space="preserve">The University of Bristol’s </w:t>
      </w:r>
      <w:hyperlink r:id="R51aadb9464ae40d6">
        <w:r w:rsidRPr="1264487C" w:rsidR="1264487C">
          <w:rPr>
            <w:rStyle w:val="Hyperlink"/>
            <w:rFonts w:ascii="Calibri" w:hAnsi="Calibri" w:eastAsia="Calibri" w:cs="Calibri"/>
            <w:noProof w:val="0"/>
            <w:color w:val="0563C1"/>
            <w:sz w:val="24"/>
            <w:szCs w:val="24"/>
            <w:u w:val="single"/>
            <w:lang w:val="en-GB"/>
          </w:rPr>
          <w:t>online resource on networking</w:t>
        </w:r>
      </w:hyperlink>
      <w:r w:rsidRPr="1264487C" w:rsidR="1264487C">
        <w:rPr>
          <w:rFonts w:ascii="Calibri" w:hAnsi="Calibri" w:eastAsia="Calibri" w:cs="Calibri"/>
          <w:noProof w:val="0"/>
          <w:color w:val="0563C1"/>
          <w:sz w:val="24"/>
          <w:szCs w:val="24"/>
          <w:u w:val="single"/>
          <w:lang w:val="en-GB"/>
        </w:rPr>
        <w:t>, written specifically for researchers.</w:t>
      </w:r>
    </w:p>
    <w:p w:rsidR="1264487C" w:rsidP="1264487C" w:rsidRDefault="1264487C" w14:paraId="2C2FD5B0" w14:textId="3DD0700A">
      <w:pPr>
        <w:pStyle w:val="ListParagraph"/>
        <w:numPr>
          <w:ilvl w:val="0"/>
          <w:numId w:val="2"/>
        </w:numPr>
        <w:rPr>
          <w:rFonts w:ascii="Calibri" w:hAnsi="Calibri" w:eastAsia="Calibri" w:cs="Calibri" w:asciiTheme="minorAscii" w:hAnsiTheme="minorAscii" w:eastAsiaTheme="minorAscii" w:cstheme="minorAscii"/>
          <w:noProof w:val="0"/>
          <w:sz w:val="24"/>
          <w:szCs w:val="24"/>
          <w:lang w:val="en-US"/>
        </w:rPr>
      </w:pPr>
      <w:r w:rsidRPr="1264487C" w:rsidR="1264487C">
        <w:rPr>
          <w:rFonts w:ascii="Calibri" w:hAnsi="Calibri" w:eastAsia="Calibri" w:cs="Calibri"/>
          <w:noProof w:val="0"/>
          <w:sz w:val="24"/>
          <w:szCs w:val="24"/>
          <w:lang w:val="en-GB"/>
        </w:rPr>
        <w:t xml:space="preserve">Start local: connect with Bristol alumni who work in careers that interest you – they will be more likely to respond if they know they are helping another Bristol colleague.  </w:t>
      </w:r>
      <w:hyperlink r:id="Rb098815a65864715">
        <w:r w:rsidRPr="1264487C" w:rsidR="1264487C">
          <w:rPr>
            <w:rStyle w:val="Hyperlink"/>
            <w:rFonts w:ascii="Calibri" w:hAnsi="Calibri" w:eastAsia="Calibri" w:cs="Calibri"/>
            <w:noProof w:val="0"/>
            <w:color w:val="0563C1"/>
            <w:sz w:val="24"/>
            <w:szCs w:val="24"/>
            <w:u w:val="single"/>
            <w:lang w:val="en-GB"/>
          </w:rPr>
          <w:t>Bristol Connects</w:t>
        </w:r>
      </w:hyperlink>
      <w:r w:rsidRPr="1264487C" w:rsidR="1264487C">
        <w:rPr>
          <w:rFonts w:ascii="Calibri" w:hAnsi="Calibri" w:eastAsia="Calibri" w:cs="Calibri"/>
          <w:noProof w:val="0"/>
          <w:color w:val="0563C1"/>
          <w:sz w:val="24"/>
          <w:szCs w:val="24"/>
          <w:u w:val="single"/>
          <w:lang w:val="en-GB"/>
        </w:rPr>
        <w:t xml:space="preserve"> is an exclusive, online space for alumni, students and staff. Connect with your global alumni community to gain insights, share professional experience</w:t>
      </w:r>
      <w:r w:rsidRPr="1264487C" w:rsidR="1264487C">
        <w:rPr>
          <w:rFonts w:ascii="Calibri" w:hAnsi="Calibri" w:eastAsia="Calibri" w:cs="Calibri"/>
          <w:noProof w:val="0"/>
          <w:sz w:val="24"/>
          <w:szCs w:val="24"/>
          <w:lang w:val="en-GB"/>
        </w:rPr>
        <w:t xml:space="preserve"> and make new connections.</w:t>
      </w:r>
    </w:p>
    <w:p w:rsidR="1264487C" w:rsidP="1264487C" w:rsidRDefault="1264487C" w14:paraId="5132CB6E" w14:textId="2B476227">
      <w:pPr>
        <w:pStyle w:val="ListParagraph"/>
        <w:numPr>
          <w:ilvl w:val="0"/>
          <w:numId w:val="2"/>
        </w:numPr>
        <w:rPr>
          <w:rFonts w:ascii="Calibri" w:hAnsi="Calibri" w:eastAsia="Calibri" w:cs="Calibri" w:asciiTheme="minorAscii" w:hAnsiTheme="minorAscii" w:eastAsiaTheme="minorAscii" w:cstheme="minorAscii"/>
          <w:noProof w:val="0"/>
          <w:sz w:val="24"/>
          <w:szCs w:val="24"/>
          <w:lang w:val="en-US"/>
        </w:rPr>
      </w:pPr>
      <w:r w:rsidRPr="1264487C" w:rsidR="1264487C">
        <w:rPr>
          <w:rFonts w:ascii="Calibri" w:hAnsi="Calibri" w:eastAsia="Calibri" w:cs="Calibri"/>
          <w:noProof w:val="0"/>
          <w:sz w:val="24"/>
          <w:szCs w:val="24"/>
          <w:lang w:val="en-GB"/>
        </w:rPr>
        <w:t xml:space="preserve">University of </w:t>
      </w:r>
      <w:proofErr w:type="spellStart"/>
      <w:r w:rsidRPr="1264487C" w:rsidR="1264487C">
        <w:rPr>
          <w:rFonts w:ascii="Calibri" w:hAnsi="Calibri" w:eastAsia="Calibri" w:cs="Calibri"/>
          <w:noProof w:val="0"/>
          <w:sz w:val="24"/>
          <w:szCs w:val="24"/>
          <w:lang w:val="en-GB"/>
        </w:rPr>
        <w:t>Leeds’</w:t>
      </w:r>
      <w:proofErr w:type="spellEnd"/>
      <w:r w:rsidRPr="1264487C" w:rsidR="1264487C">
        <w:rPr>
          <w:rFonts w:ascii="Calibri" w:hAnsi="Calibri" w:eastAsia="Calibri" w:cs="Calibri"/>
          <w:noProof w:val="0"/>
          <w:sz w:val="24"/>
          <w:szCs w:val="24"/>
          <w:lang w:val="en-GB"/>
        </w:rPr>
        <w:t xml:space="preserve"> YouTube channel has a series of insights on </w:t>
      </w:r>
      <w:hyperlink r:id="R3da305a721c0481e">
        <w:r w:rsidRPr="1264487C" w:rsidR="1264487C">
          <w:rPr>
            <w:rStyle w:val="Hyperlink"/>
            <w:rFonts w:ascii="Calibri" w:hAnsi="Calibri" w:eastAsia="Calibri" w:cs="Calibri"/>
            <w:noProof w:val="0"/>
            <w:color w:val="0563C1"/>
            <w:sz w:val="24"/>
            <w:szCs w:val="24"/>
            <w:u w:val="single"/>
            <w:lang w:val="en-GB"/>
          </w:rPr>
          <w:t>how to use LinkedIn to create connections</w:t>
        </w:r>
      </w:hyperlink>
      <w:r w:rsidRPr="1264487C" w:rsidR="1264487C">
        <w:rPr>
          <w:rFonts w:ascii="Calibri" w:hAnsi="Calibri" w:eastAsia="Calibri" w:cs="Calibri"/>
          <w:noProof w:val="0"/>
          <w:color w:val="0563C1"/>
          <w:sz w:val="24"/>
          <w:szCs w:val="24"/>
          <w:u w:val="single"/>
          <w:lang w:val="en-GB"/>
        </w:rPr>
        <w:t xml:space="preserve">, </w:t>
      </w:r>
      <w:r w:rsidRPr="1264487C" w:rsidR="1264487C">
        <w:rPr>
          <w:rFonts w:ascii="Calibri" w:hAnsi="Calibri" w:eastAsia="Calibri" w:cs="Calibri"/>
          <w:noProof w:val="0"/>
          <w:sz w:val="24"/>
          <w:szCs w:val="24"/>
          <w:lang w:val="en-GB"/>
        </w:rPr>
        <w:t>diversify</w:t>
      </w:r>
      <w:r w:rsidRPr="1264487C" w:rsidR="1264487C">
        <w:rPr>
          <w:rFonts w:ascii="Calibri" w:hAnsi="Calibri" w:eastAsia="Calibri" w:cs="Calibri"/>
          <w:noProof w:val="0"/>
          <w:sz w:val="24"/>
          <w:szCs w:val="24"/>
          <w:lang w:val="en-GB"/>
        </w:rPr>
        <w:t xml:space="preserve"> networks and find jobs.</w:t>
      </w:r>
    </w:p>
    <w:p w:rsidR="1264487C" w:rsidP="1264487C" w:rsidRDefault="1264487C" w14:paraId="24C486A8" w14:textId="0D0A8FE3">
      <w:pPr>
        <w:rPr>
          <w:rFonts w:ascii="Calibri" w:hAnsi="Calibri" w:eastAsia="Calibri" w:cs="Calibri"/>
          <w:noProof w:val="0"/>
          <w:sz w:val="24"/>
          <w:szCs w:val="24"/>
          <w:lang w:val="en-US"/>
        </w:rPr>
      </w:pPr>
    </w:p>
    <w:p w:rsidR="1264487C" w:rsidP="1264487C" w:rsidRDefault="1264487C" w14:paraId="3BAC95DB" w14:textId="2BD3944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A2A4A5F"/>
  <w15:docId w15:val="{051330f2-8b2c-4fb1-a7b5-b1937daf1526}"/>
  <w:rsids>
    <w:rsidRoot w:val="6A2A4A5F"/>
    <w:rsid w:val="1264487C"/>
    <w:rsid w:val="6A2A4A5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bristol.ac.uk/staffdevelopment/academic/researchstaffhub/opportunities/networking/" TargetMode="External" Id="R51aadb9464ae40d6" /><Relationship Type="http://schemas.openxmlformats.org/officeDocument/2006/relationships/hyperlink" Target="http://www.bristol.ac.uk/alumni/reconnect/bristol-connects/" TargetMode="External" Id="Rb098815a65864715" /><Relationship Type="http://schemas.openxmlformats.org/officeDocument/2006/relationships/hyperlink" Target="https://www.youtube.com/playlist?list=PLUL_viKVCUyDNsOQExaFwXovXkx3izBUn" TargetMode="External" Id="R3da305a721c0481e" /><Relationship Type="http://schemas.openxmlformats.org/officeDocument/2006/relationships/numbering" Target="/word/numbering.xml" Id="Rf2eb1f4811b24e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2020-04-21T14:09:37.3728405Z</dcterms:created>
  <dcterms:modified xsi:type="dcterms:W3CDTF">2020-04-21T14:10:39.8752787Z</dcterms:modified>
  <dc:creator>CLaudia Gumm</dc:creator>
  <lastModifiedBy>CLaudia Gumm</lastModifiedBy>
</coreProperties>
</file>